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21B95" w14:textId="77777777" w:rsidR="00777414" w:rsidRPr="00431620" w:rsidRDefault="00777414" w:rsidP="00777414">
      <w:pPr>
        <w:jc w:val="center"/>
        <w:rPr>
          <w:b/>
          <w:bCs/>
          <w:lang w:val="en-US"/>
        </w:rPr>
      </w:pPr>
    </w:p>
    <w:p w14:paraId="0838FA46" w14:textId="77777777" w:rsidR="00777414" w:rsidRPr="00D16ADB" w:rsidRDefault="00777414" w:rsidP="00777414">
      <w:pPr>
        <w:rPr>
          <w:b/>
          <w:bCs/>
        </w:rPr>
      </w:pPr>
    </w:p>
    <w:p w14:paraId="0CE60C6D" w14:textId="77777777" w:rsidR="00777414" w:rsidRPr="00D16ADB" w:rsidRDefault="00777414" w:rsidP="00777414">
      <w:pPr>
        <w:rPr>
          <w:b/>
          <w:bCs/>
        </w:rPr>
      </w:pPr>
    </w:p>
    <w:p w14:paraId="70775F87" w14:textId="77777777" w:rsidR="00777414" w:rsidRPr="00D16ADB" w:rsidRDefault="00777414" w:rsidP="00777414">
      <w:pPr>
        <w:jc w:val="cente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310453E2" w14:textId="77777777" w:rsidR="00777414" w:rsidRPr="00463EDF" w:rsidRDefault="00777414" w:rsidP="00777414">
      <w:pPr>
        <w:jc w:val="center"/>
        <w:rPr>
          <w:b/>
          <w:bCs/>
          <w:sz w:val="28"/>
          <w:szCs w:val="28"/>
        </w:rPr>
      </w:pPr>
    </w:p>
    <w:p w14:paraId="0E12DDF8" w14:textId="5721B3C0" w:rsidR="00777414" w:rsidRPr="00463EDF" w:rsidRDefault="00777414" w:rsidP="00777414">
      <w:pPr>
        <w:rPr>
          <w:b/>
          <w:bCs/>
          <w:sz w:val="28"/>
          <w:szCs w:val="28"/>
        </w:rPr>
      </w:pPr>
      <w:r w:rsidRPr="00463EDF">
        <w:rPr>
          <w:b/>
          <w:bCs/>
          <w:sz w:val="28"/>
          <w:szCs w:val="28"/>
        </w:rPr>
        <w:t xml:space="preserve"> </w:t>
      </w:r>
      <w:r w:rsidR="00F25949">
        <w:rPr>
          <w:sz w:val="28"/>
          <w:szCs w:val="28"/>
        </w:rPr>
        <w:t xml:space="preserve">30 декабря </w:t>
      </w:r>
      <w:r w:rsidRPr="00463EDF">
        <w:rPr>
          <w:sz w:val="28"/>
          <w:szCs w:val="28"/>
        </w:rPr>
        <w:t>2021 г.</w:t>
      </w:r>
      <w:r w:rsidRPr="00463EDF">
        <w:rPr>
          <w:sz w:val="28"/>
          <w:szCs w:val="28"/>
        </w:rPr>
        <w:tab/>
      </w:r>
      <w:r w:rsidRPr="00463EDF">
        <w:rPr>
          <w:sz w:val="28"/>
          <w:szCs w:val="28"/>
        </w:rPr>
        <w:tab/>
        <w:t xml:space="preserve">                                                 </w:t>
      </w:r>
      <w:r w:rsidR="00F25949">
        <w:rPr>
          <w:sz w:val="28"/>
          <w:szCs w:val="28"/>
        </w:rPr>
        <w:t xml:space="preserve">                          № 36</w:t>
      </w:r>
    </w:p>
    <w:p w14:paraId="04DA36E8" w14:textId="77777777" w:rsidR="00777414" w:rsidRPr="00463EDF" w:rsidRDefault="00777414" w:rsidP="00777414">
      <w:pPr>
        <w:shd w:val="clear" w:color="auto" w:fill="FFFFFF"/>
        <w:ind w:firstLine="567"/>
        <w:jc w:val="center"/>
        <w:rPr>
          <w:color w:val="000000"/>
          <w:sz w:val="28"/>
          <w:szCs w:val="28"/>
        </w:rPr>
      </w:pPr>
    </w:p>
    <w:p w14:paraId="4DE458A7" w14:textId="6B82ECD5" w:rsidR="00777414" w:rsidRPr="00463EDF" w:rsidRDefault="00777414" w:rsidP="00F25949">
      <w:pPr>
        <w:spacing w:line="360" w:lineRule="auto"/>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bookmarkEnd w:id="0"/>
      <w:bookmarkEnd w:id="1"/>
      <w:r w:rsidR="00F25949" w:rsidRPr="00F25949">
        <w:rPr>
          <w:b/>
          <w:bCs/>
          <w:color w:val="000000"/>
          <w:sz w:val="28"/>
          <w:szCs w:val="28"/>
        </w:rPr>
        <w:t>Муниципального образования – сельское поселение «</w:t>
      </w:r>
      <w:proofErr w:type="spellStart"/>
      <w:r w:rsidR="00F25949" w:rsidRPr="00F25949">
        <w:rPr>
          <w:b/>
          <w:bCs/>
          <w:color w:val="000000"/>
          <w:sz w:val="28"/>
          <w:szCs w:val="28"/>
        </w:rPr>
        <w:t>Среднехарлунское</w:t>
      </w:r>
      <w:proofErr w:type="spellEnd"/>
      <w:r w:rsidR="00F25949" w:rsidRPr="00F25949">
        <w:rPr>
          <w:b/>
          <w:bCs/>
          <w:color w:val="000000"/>
          <w:sz w:val="28"/>
          <w:szCs w:val="28"/>
        </w:rPr>
        <w:t>»</w:t>
      </w:r>
    </w:p>
    <w:p w14:paraId="4C29F055" w14:textId="77777777" w:rsidR="00777414" w:rsidRPr="00463EDF" w:rsidRDefault="00777414" w:rsidP="00777414">
      <w:pPr>
        <w:jc w:val="center"/>
      </w:pPr>
    </w:p>
    <w:p w14:paraId="7FF5DBC5" w14:textId="77777777" w:rsidR="00777414" w:rsidRPr="00463EDF" w:rsidRDefault="00777414" w:rsidP="00777414">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61A8C60A" w14:textId="5E43009F"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Совет депутатов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p>
    <w:p w14:paraId="22C2637F" w14:textId="2BB1B55C" w:rsidR="00777414" w:rsidRPr="00463EDF" w:rsidRDefault="00F25949" w:rsidP="00777414">
      <w:pPr>
        <w:spacing w:before="240" w:line="360" w:lineRule="auto"/>
        <w:ind w:firstLine="709"/>
        <w:jc w:val="both"/>
        <w:rPr>
          <w:sz w:val="28"/>
          <w:szCs w:val="28"/>
        </w:rPr>
      </w:pPr>
      <w:r>
        <w:rPr>
          <w:color w:val="000000"/>
          <w:sz w:val="28"/>
          <w:szCs w:val="28"/>
        </w:rPr>
        <w:t>РЕШИЛ:</w:t>
      </w:r>
    </w:p>
    <w:p w14:paraId="166FCE44" w14:textId="77777777" w:rsidR="00777414" w:rsidRPr="00463EDF" w:rsidRDefault="00777414" w:rsidP="00777414">
      <w:pPr>
        <w:shd w:val="clear" w:color="auto" w:fill="FFFFFF"/>
        <w:ind w:firstLine="709"/>
        <w:jc w:val="both"/>
        <w:rPr>
          <w:color w:val="000000"/>
        </w:rPr>
      </w:pPr>
    </w:p>
    <w:p w14:paraId="5A48B2FC" w14:textId="613C4D10"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w:t>
      </w:r>
      <w:r w:rsidR="00F25949">
        <w:rPr>
          <w:color w:val="000000"/>
          <w:sz w:val="28"/>
          <w:szCs w:val="28"/>
        </w:rPr>
        <w:t xml:space="preserve">униципальном жилищном контроле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Pr="00463EDF">
        <w:rPr>
          <w:color w:val="000000"/>
        </w:rPr>
        <w:t>.</w:t>
      </w:r>
    </w:p>
    <w:p w14:paraId="320754CD" w14:textId="1DD4D0CA"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w:t>
      </w:r>
    </w:p>
    <w:p w14:paraId="5E4CFB7C" w14:textId="68FDB157"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027ACCA4" w14:textId="77777777" w:rsidR="00777414" w:rsidRPr="00463EDF" w:rsidRDefault="00777414" w:rsidP="00777414">
      <w:pPr>
        <w:tabs>
          <w:tab w:val="left" w:pos="1000"/>
          <w:tab w:val="left" w:pos="2552"/>
        </w:tabs>
        <w:jc w:val="both"/>
        <w:rPr>
          <w:sz w:val="28"/>
          <w:szCs w:val="28"/>
        </w:rPr>
      </w:pPr>
    </w:p>
    <w:p w14:paraId="3C095EA2" w14:textId="21A41FBC" w:rsidR="00777414" w:rsidRPr="00463EDF" w:rsidRDefault="00777414" w:rsidP="00777414">
      <w:pPr>
        <w:rPr>
          <w:sz w:val="28"/>
          <w:szCs w:val="28"/>
        </w:rPr>
      </w:pPr>
      <w:r w:rsidRPr="00463EDF">
        <w:rPr>
          <w:sz w:val="28"/>
          <w:szCs w:val="28"/>
        </w:rPr>
        <w:t>Глава</w:t>
      </w:r>
      <w:r w:rsidR="00F25949">
        <w:rPr>
          <w:sz w:val="28"/>
          <w:szCs w:val="28"/>
        </w:rPr>
        <w:t xml:space="preserve"> </w:t>
      </w:r>
      <w:r w:rsidR="00F25949">
        <w:rPr>
          <w:bCs/>
          <w:color w:val="000000"/>
          <w:sz w:val="28"/>
          <w:szCs w:val="28"/>
        </w:rPr>
        <w:t>Муниципального образования – сельское поселение «</w:t>
      </w:r>
      <w:proofErr w:type="spellStart"/>
      <w:proofErr w:type="gram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proofErr w:type="gramEnd"/>
      <w:r w:rsidR="00F25949">
        <w:rPr>
          <w:bCs/>
          <w:color w:val="000000"/>
          <w:sz w:val="28"/>
          <w:szCs w:val="28"/>
        </w:rPr>
        <w:t xml:space="preserve">                                        </w:t>
      </w:r>
      <w:proofErr w:type="spellStart"/>
      <w:r w:rsidR="00F25949">
        <w:rPr>
          <w:bCs/>
          <w:color w:val="000000"/>
          <w:sz w:val="28"/>
          <w:szCs w:val="28"/>
        </w:rPr>
        <w:t>Б.Д.Жигжитов</w:t>
      </w:r>
      <w:proofErr w:type="spellEnd"/>
    </w:p>
    <w:p w14:paraId="4E804964" w14:textId="77777777" w:rsidR="00777414" w:rsidRPr="00463EDF" w:rsidRDefault="00777414" w:rsidP="00777414">
      <w:pPr>
        <w:spacing w:line="240" w:lineRule="exact"/>
        <w:ind w:left="5398"/>
        <w:jc w:val="center"/>
        <w:rPr>
          <w:b/>
          <w:color w:val="000000"/>
        </w:rPr>
      </w:pPr>
    </w:p>
    <w:p w14:paraId="2A8C5852" w14:textId="77777777" w:rsidR="00777414" w:rsidRPr="00463EDF" w:rsidRDefault="00777414" w:rsidP="00777414">
      <w:pPr>
        <w:spacing w:line="240" w:lineRule="exact"/>
        <w:ind w:left="5398"/>
        <w:jc w:val="center"/>
        <w:rPr>
          <w:b/>
          <w:color w:val="000000"/>
        </w:rPr>
      </w:pPr>
    </w:p>
    <w:p w14:paraId="65251735" w14:textId="77777777" w:rsidR="00777414" w:rsidRPr="00463EDF" w:rsidRDefault="00777414" w:rsidP="00777414">
      <w:pPr>
        <w:spacing w:line="240" w:lineRule="exact"/>
        <w:rPr>
          <w:b/>
          <w:color w:val="000000"/>
        </w:rPr>
      </w:pPr>
      <w:r w:rsidRPr="00463EDF">
        <w:rPr>
          <w:b/>
          <w:color w:val="000000"/>
        </w:rPr>
        <w:br w:type="page"/>
      </w:r>
    </w:p>
    <w:p w14:paraId="5AF828CA" w14:textId="77777777" w:rsidR="00777414" w:rsidRPr="00463EDF" w:rsidRDefault="00777414" w:rsidP="00777414">
      <w:pPr>
        <w:tabs>
          <w:tab w:val="num" w:pos="200"/>
        </w:tabs>
        <w:ind w:left="4536"/>
        <w:jc w:val="center"/>
        <w:outlineLvl w:val="0"/>
      </w:pPr>
      <w:r w:rsidRPr="00463EDF">
        <w:lastRenderedPageBreak/>
        <w:t>УТВЕРЖДЕНО</w:t>
      </w:r>
    </w:p>
    <w:p w14:paraId="7D41B3BB" w14:textId="6E7B299D" w:rsidR="00777414" w:rsidRPr="00463EDF" w:rsidRDefault="00777414" w:rsidP="00777414">
      <w:pPr>
        <w:ind w:left="4536"/>
        <w:jc w:val="center"/>
        <w:rPr>
          <w:color w:val="000000"/>
        </w:rPr>
      </w:pPr>
      <w:r w:rsidRPr="00463EDF">
        <w:rPr>
          <w:color w:val="000000"/>
        </w:rPr>
        <w:t xml:space="preserve">решением </w:t>
      </w:r>
      <w:r w:rsidR="00F25949" w:rsidRPr="00F25949">
        <w:rPr>
          <w:bCs/>
          <w:color w:val="000000"/>
          <w:sz w:val="28"/>
          <w:szCs w:val="28"/>
        </w:rPr>
        <w:t>Совета депутатов</w:t>
      </w:r>
    </w:p>
    <w:p w14:paraId="5C9911C8" w14:textId="534A3049" w:rsidR="00777414" w:rsidRPr="00463EDF" w:rsidRDefault="00F25949" w:rsidP="00777414">
      <w:pPr>
        <w:tabs>
          <w:tab w:val="num" w:pos="200"/>
        </w:tabs>
        <w:ind w:left="4536"/>
        <w:jc w:val="center"/>
        <w:outlineLvl w:val="0"/>
      </w:pPr>
      <w:r>
        <w:t>от 30 декабря 2021 №36</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6DCF8F51"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F25949" w:rsidRPr="00F25949">
        <w:rPr>
          <w:b/>
          <w:bCs/>
          <w:color w:val="000000"/>
          <w:sz w:val="28"/>
          <w:szCs w:val="28"/>
        </w:rPr>
        <w:t>Муниципального образования – сельское поселение «</w:t>
      </w:r>
      <w:proofErr w:type="spellStart"/>
      <w:r w:rsidR="00F25949" w:rsidRPr="00F25949">
        <w:rPr>
          <w:b/>
          <w:bCs/>
          <w:color w:val="000000"/>
          <w:sz w:val="28"/>
          <w:szCs w:val="28"/>
        </w:rPr>
        <w:t>Среднехарлунское</w:t>
      </w:r>
      <w:proofErr w:type="spellEnd"/>
      <w:r w:rsidR="00F25949" w:rsidRPr="00F25949">
        <w:rPr>
          <w:b/>
          <w:bCs/>
          <w:color w:val="000000"/>
          <w:sz w:val="28"/>
          <w:szCs w:val="28"/>
        </w:rPr>
        <w:t>»</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16B311C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71EBC4A1"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sidRPr="00463EDF">
        <w:rPr>
          <w:color w:val="000000"/>
          <w:sz w:val="28"/>
          <w:szCs w:val="28"/>
        </w:rPr>
        <w:t xml:space="preserve"> </w:t>
      </w:r>
      <w:r w:rsidRPr="00463EDF">
        <w:rPr>
          <w:color w:val="000000"/>
          <w:sz w:val="28"/>
          <w:szCs w:val="28"/>
        </w:rPr>
        <w:t>(далее – администрация).</w:t>
      </w:r>
    </w:p>
    <w:p w14:paraId="1AE3F43D" w14:textId="06AB89FB"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F25949">
        <w:rPr>
          <w:color w:val="000000"/>
          <w:sz w:val="28"/>
          <w:szCs w:val="28"/>
        </w:rPr>
        <w:t xml:space="preserve">специалисты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sidRPr="00463EDF">
        <w:rPr>
          <w:color w:val="000000"/>
          <w:sz w:val="28"/>
          <w:szCs w:val="28"/>
        </w:rPr>
        <w:t xml:space="preserve"> </w:t>
      </w:r>
      <w:r w:rsidRPr="00463EDF">
        <w:rPr>
          <w:color w:val="000000"/>
          <w:sz w:val="28"/>
          <w:szCs w:val="28"/>
        </w:rPr>
        <w:t>(далее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lastRenderedPageBreak/>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67B3306C"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w:t>
      </w:r>
      <w:r w:rsidRPr="00463EDF">
        <w:rPr>
          <w:color w:val="000000"/>
          <w:sz w:val="28"/>
          <w:szCs w:val="28"/>
          <w:shd w:val="clear" w:color="auto" w:fill="FFFFFF"/>
        </w:rPr>
        <w:lastRenderedPageBreak/>
        <w:t xml:space="preserve">(основной)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538E4BCE"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58AEF932"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463EDF">
        <w:rPr>
          <w:color w:val="000000"/>
          <w:sz w:val="28"/>
          <w:szCs w:val="28"/>
        </w:rPr>
        <w:lastRenderedPageBreak/>
        <w:t xml:space="preserve">причинения вреда (ущерба) охраняемым законом ценностям. Предостережения объявляются (подписываются) главой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2B1209A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463EDF">
        <w:rPr>
          <w:rFonts w:ascii="Times New Roman" w:hAnsi="Times New Roman" w:cs="Times New Roman"/>
          <w:color w:val="000000"/>
          <w:sz w:val="28"/>
          <w:szCs w:val="28"/>
        </w:rPr>
        <w:t xml:space="preserve">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w:t>
      </w:r>
      <w:r w:rsidRPr="00463EDF">
        <w:rPr>
          <w:rFonts w:ascii="Times New Roman" w:hAnsi="Times New Roman" w:cs="Times New Roman"/>
          <w:color w:val="000000"/>
          <w:sz w:val="28"/>
          <w:szCs w:val="28"/>
        </w:rPr>
        <w:lastRenderedPageBreak/>
        <w:t>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Pr="00463EDF">
        <w:rPr>
          <w:rFonts w:ascii="Times New Roman" w:hAnsi="Times New Roman" w:cs="Times New Roman"/>
          <w:color w:val="000000"/>
          <w:sz w:val="28"/>
          <w:szCs w:val="28"/>
        </w:rPr>
        <w:lastRenderedPageBreak/>
        <w:t>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5D9AF68F"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1BC7FE42"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w:t>
      </w:r>
      <w:r w:rsidRPr="00463EDF">
        <w:rPr>
          <w:rFonts w:ascii="Times New Roman" w:hAnsi="Times New Roman" w:cs="Times New Roman"/>
          <w:color w:val="000000"/>
          <w:sz w:val="28"/>
          <w:szCs w:val="28"/>
        </w:rPr>
        <w:lastRenderedPageBreak/>
        <w:t>основании задания главы</w:t>
      </w:r>
      <w:r w:rsidR="00F25949">
        <w:rPr>
          <w:rFonts w:ascii="Times New Roman" w:hAnsi="Times New Roman" w:cs="Times New Roman"/>
          <w:color w:val="000000"/>
          <w:sz w:val="28"/>
          <w:szCs w:val="28"/>
        </w:rPr>
        <w:t xml:space="preserve">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w:t>
      </w:r>
      <w:proofErr w:type="gramStart"/>
      <w:r w:rsidRPr="00463EDF">
        <w:rPr>
          <w:rFonts w:ascii="Times New Roman" w:hAnsi="Times New Roman" w:cs="Times New Roman"/>
          <w:color w:val="000000"/>
          <w:sz w:val="28"/>
          <w:szCs w:val="28"/>
        </w:rPr>
        <w:t>лицами,  уполномоченными</w:t>
      </w:r>
      <w:proofErr w:type="gramEnd"/>
      <w:r w:rsidRPr="00463EDF">
        <w:rPr>
          <w:rFonts w:ascii="Times New Roman" w:hAnsi="Times New Roman" w:cs="Times New Roman"/>
          <w:color w:val="000000"/>
          <w:sz w:val="28"/>
          <w:szCs w:val="28"/>
        </w:rPr>
        <w:t xml:space="preserve">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w:t>
      </w:r>
      <w:r w:rsidRPr="00463EDF">
        <w:rPr>
          <w:color w:val="000000"/>
          <w:sz w:val="28"/>
          <w:szCs w:val="28"/>
        </w:rPr>
        <w:lastRenderedPageBreak/>
        <w:t>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w:t>
      </w:r>
      <w:r w:rsidRPr="00463EDF">
        <w:rPr>
          <w:rFonts w:ascii="Times New Roman" w:hAnsi="Times New Roman" w:cs="Times New Roman"/>
          <w:color w:val="000000"/>
          <w:sz w:val="28"/>
          <w:szCs w:val="28"/>
        </w:rPr>
        <w:lastRenderedPageBreak/>
        <w:t xml:space="preserve">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463EDF">
        <w:rPr>
          <w:rFonts w:ascii="Times New Roman" w:hAnsi="Times New Roman" w:cs="Times New Roman"/>
          <w:color w:val="000000"/>
          <w:sz w:val="28"/>
          <w:szCs w:val="28"/>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w:t>
      </w:r>
      <w:r w:rsidRPr="00463EDF">
        <w:rPr>
          <w:rFonts w:ascii="Times New Roman" w:hAnsi="Times New Roman" w:cs="Times New Roman"/>
          <w:color w:val="000000"/>
          <w:sz w:val="28"/>
          <w:szCs w:val="28"/>
        </w:rPr>
        <w:lastRenderedPageBreak/>
        <w:t>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w:t>
      </w:r>
      <w:r w:rsidRPr="00463EDF">
        <w:rPr>
          <w:rFonts w:ascii="Times New Roman" w:hAnsi="Times New Roman" w:cs="Times New Roman"/>
          <w:color w:val="000000"/>
          <w:sz w:val="28"/>
          <w:szCs w:val="28"/>
        </w:rPr>
        <w:lastRenderedPageBreak/>
        <w:t>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lastRenderedPageBreak/>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004EE19"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25949">
        <w:rPr>
          <w:rFonts w:ascii="Times New Roman" w:hAnsi="Times New Roman" w:cs="Times New Roman"/>
          <w:sz w:val="28"/>
          <w:szCs w:val="28"/>
        </w:rPr>
        <w:t xml:space="preserve"> Республики Бурятия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023EBD74"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017DBA30"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6229DA97"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lastRenderedPageBreak/>
        <w:t>В случае если для ее рассмотрения требуется получение сведений, имеющихся в распоряжении иных органов, срок рассмотрения жа</w:t>
      </w:r>
      <w:r w:rsidR="00F25949">
        <w:rPr>
          <w:rFonts w:ascii="Times New Roman" w:hAnsi="Times New Roman" w:cs="Times New Roman"/>
          <w:color w:val="000000"/>
          <w:sz w:val="28"/>
          <w:szCs w:val="28"/>
        </w:rPr>
        <w:t xml:space="preserve">лобы может быть продлен главой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 xml:space="preserve">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0DCAF558"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F25949" w:rsidRPr="00F25949">
        <w:rPr>
          <w:rFonts w:ascii="Times New Roman" w:hAnsi="Times New Roman" w:cs="Times New Roman"/>
          <w:bCs/>
          <w:color w:val="000000"/>
          <w:sz w:val="24"/>
          <w:szCs w:val="24"/>
        </w:rPr>
        <w:t>Советом депутатов</w:t>
      </w:r>
      <w:r w:rsidR="00F25949">
        <w:rPr>
          <w:rFonts w:ascii="Times New Roman" w:hAnsi="Times New Roman" w:cs="Times New Roman"/>
          <w:bCs/>
          <w:color w:val="000000"/>
          <w:sz w:val="24"/>
          <w:szCs w:val="24"/>
        </w:rPr>
        <w:t xml:space="preserve"> </w:t>
      </w:r>
      <w:r w:rsidR="00F25949">
        <w:rPr>
          <w:bCs/>
          <w:color w:val="000000"/>
          <w:sz w:val="28"/>
          <w:szCs w:val="28"/>
        </w:rPr>
        <w:t>Муниципального образования – сельское поселение «</w:t>
      </w:r>
      <w:proofErr w:type="spellStart"/>
      <w:r w:rsidR="00F25949">
        <w:rPr>
          <w:bCs/>
          <w:color w:val="000000"/>
          <w:sz w:val="28"/>
          <w:szCs w:val="28"/>
        </w:rPr>
        <w:t>Среднехарлунское</w:t>
      </w:r>
      <w:proofErr w:type="spellEnd"/>
      <w:r w:rsidR="00F25949">
        <w:rPr>
          <w:bCs/>
          <w:color w:val="000000"/>
          <w:sz w:val="28"/>
          <w:szCs w:val="28"/>
        </w:rPr>
        <w:t>»</w:t>
      </w:r>
      <w:r w:rsidR="00F25949">
        <w:rPr>
          <w:bCs/>
          <w:color w:val="000000"/>
          <w:sz w:val="28"/>
          <w:szCs w:val="28"/>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06802413"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00F25949" w:rsidRPr="00F25949">
        <w:rPr>
          <w:bCs/>
          <w:color w:val="000000"/>
        </w:rPr>
        <w:t>Муниципального образования – сельское поселение «</w:t>
      </w:r>
      <w:proofErr w:type="spellStart"/>
      <w:r w:rsidR="00F25949" w:rsidRPr="00F25949">
        <w:rPr>
          <w:bCs/>
          <w:color w:val="000000"/>
        </w:rPr>
        <w:t>Среднехарлунское</w:t>
      </w:r>
      <w:proofErr w:type="spellEnd"/>
      <w:r w:rsidR="00F25949" w:rsidRPr="00F25949">
        <w:rPr>
          <w:bCs/>
          <w:color w:val="000000"/>
        </w:rPr>
        <w:t>»</w:t>
      </w:r>
      <w:r w:rsidRPr="00463EDF">
        <w:rPr>
          <w:rFonts w:ascii="Times New Roman" w:hAnsi="Times New Roman" w:cs="Times New Roman"/>
          <w:color w:val="000000"/>
          <w:sz w:val="24"/>
          <w:szCs w:val="24"/>
        </w:rPr>
        <w:br/>
      </w:r>
    </w:p>
    <w:p w14:paraId="197D540D" w14:textId="77777777" w:rsidR="00777414" w:rsidRPr="00463EDF" w:rsidRDefault="00777414" w:rsidP="00777414">
      <w:pPr>
        <w:widowControl w:val="0"/>
        <w:autoSpaceDE w:val="0"/>
        <w:spacing w:line="276" w:lineRule="auto"/>
        <w:jc w:val="both"/>
        <w:rPr>
          <w:color w:val="000000"/>
        </w:rPr>
      </w:pPr>
      <w:bookmarkStart w:id="10" w:name="Par381"/>
      <w:bookmarkEnd w:id="10"/>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1BE22EAE" w:rsidR="00777414" w:rsidRPr="00463EDF" w:rsidRDefault="00777414" w:rsidP="0077741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F25949">
        <w:rPr>
          <w:bCs w:val="0"/>
          <w:color w:val="000000"/>
          <w:sz w:val="28"/>
          <w:szCs w:val="28"/>
        </w:rPr>
        <w:t>Муниципального образования – сельское поселение «</w:t>
      </w:r>
      <w:proofErr w:type="spellStart"/>
      <w:r w:rsidR="00F25949">
        <w:rPr>
          <w:bCs w:val="0"/>
          <w:color w:val="000000"/>
          <w:sz w:val="28"/>
          <w:szCs w:val="28"/>
        </w:rPr>
        <w:t>Среднехарлунское</w:t>
      </w:r>
      <w:proofErr w:type="spellEnd"/>
      <w:r w:rsidR="00F25949">
        <w:rPr>
          <w:bCs w:val="0"/>
          <w:color w:val="000000"/>
          <w:sz w:val="28"/>
          <w:szCs w:val="28"/>
        </w:rPr>
        <w:t>»</w:t>
      </w:r>
    </w:p>
    <w:p w14:paraId="06C4FD94" w14:textId="05345659" w:rsidR="00777414" w:rsidRPr="00463EDF" w:rsidRDefault="00777414" w:rsidP="00777414">
      <w:pPr>
        <w:spacing w:line="360" w:lineRule="auto"/>
        <w:jc w:val="center"/>
        <w:rPr>
          <w:color w:val="000000"/>
        </w:rPr>
      </w:pPr>
      <w:bookmarkStart w:id="11" w:name="_Hlk77689331"/>
      <w:r w:rsidRPr="00463EDF">
        <w:rPr>
          <w:b/>
          <w:bCs/>
          <w:color w:val="000000"/>
          <w:sz w:val="28"/>
          <w:szCs w:val="28"/>
        </w:rPr>
        <w:t>мун</w:t>
      </w:r>
      <w:r w:rsidR="00ED4CF4">
        <w:rPr>
          <w:b/>
          <w:bCs/>
          <w:color w:val="000000"/>
          <w:sz w:val="28"/>
          <w:szCs w:val="28"/>
        </w:rPr>
        <w:t>иципального жилищного контроля</w:t>
      </w:r>
      <w:bookmarkStart w:id="12" w:name="_GoBack"/>
      <w:bookmarkEnd w:id="12"/>
      <w:r w:rsidRPr="00463EDF">
        <w:rPr>
          <w:b/>
          <w:bCs/>
          <w:color w:val="000000"/>
          <w:sz w:val="28"/>
          <w:szCs w:val="28"/>
        </w:rPr>
        <w:t xml:space="preserve"> </w:t>
      </w:r>
      <w:r w:rsidR="00ED4CF4">
        <w:rPr>
          <w:bCs/>
          <w:color w:val="000000"/>
          <w:sz w:val="28"/>
          <w:szCs w:val="28"/>
        </w:rPr>
        <w:t>Муниципального образования – сельское поселение «</w:t>
      </w:r>
      <w:proofErr w:type="spellStart"/>
      <w:r w:rsidR="00ED4CF4">
        <w:rPr>
          <w:bCs/>
          <w:color w:val="000000"/>
          <w:sz w:val="28"/>
          <w:szCs w:val="28"/>
        </w:rPr>
        <w:t>Среднехарлунское</w:t>
      </w:r>
      <w:proofErr w:type="spellEnd"/>
      <w:r w:rsidR="00ED4CF4">
        <w:rPr>
          <w:bCs/>
          <w:color w:val="000000"/>
          <w:sz w:val="28"/>
          <w:szCs w:val="28"/>
        </w:rPr>
        <w:t>»</w:t>
      </w:r>
    </w:p>
    <w:bookmarkEnd w:id="11"/>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w:t>
      </w:r>
      <w:r w:rsidRPr="00463EDF">
        <w:rPr>
          <w:rFonts w:ascii="Times New Roman" w:hAnsi="Times New Roman" w:cs="Times New Roman"/>
          <w:color w:val="000000"/>
          <w:sz w:val="28"/>
          <w:szCs w:val="28"/>
        </w:rPr>
        <w:lastRenderedPageBreak/>
        <w:t>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w:t>
      </w:r>
      <w:r w:rsidRPr="00463EDF">
        <w:rPr>
          <w:rFonts w:ascii="Times New Roman" w:hAnsi="Times New Roman" w:cs="Times New Roman"/>
          <w:b w:val="0"/>
          <w:color w:val="000000"/>
          <w:sz w:val="28"/>
          <w:szCs w:val="28"/>
          <w:shd w:val="clear" w:color="auto" w:fill="FFFFFF"/>
          <w:lang w:eastAsia="ru-RU"/>
        </w:rPr>
        <w:lastRenderedPageBreak/>
        <w:t xml:space="preserve">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w:t>
      </w:r>
      <w:r w:rsidRPr="00463EDF">
        <w:rPr>
          <w:rFonts w:ascii="Times New Roman" w:hAnsi="Times New Roman" w:cs="Times New Roman"/>
          <w:b w:val="0"/>
          <w:color w:val="000000"/>
          <w:sz w:val="28"/>
          <w:szCs w:val="28"/>
          <w:shd w:val="clear" w:color="auto" w:fill="FFFFFF"/>
          <w:lang w:eastAsia="ru-RU"/>
        </w:rPr>
        <w:lastRenderedPageBreak/>
        <w:t xml:space="preserve">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A2394E"/>
    <w:sectPr w:rsidR="00915CD9"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C0EF1" w14:textId="77777777" w:rsidR="00A2394E" w:rsidRDefault="00A2394E" w:rsidP="00777414">
      <w:r>
        <w:separator/>
      </w:r>
    </w:p>
  </w:endnote>
  <w:endnote w:type="continuationSeparator" w:id="0">
    <w:p w14:paraId="55A7D092" w14:textId="77777777" w:rsidR="00A2394E" w:rsidRDefault="00A2394E"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A870C" w14:textId="77777777" w:rsidR="00A2394E" w:rsidRDefault="00A2394E" w:rsidP="00777414">
      <w:r>
        <w:separator/>
      </w:r>
    </w:p>
  </w:footnote>
  <w:footnote w:type="continuationSeparator" w:id="0">
    <w:p w14:paraId="5E7DE872" w14:textId="77777777" w:rsidR="00A2394E" w:rsidRDefault="00A2394E" w:rsidP="00777414">
      <w:r>
        <w:continuationSeparator/>
      </w:r>
    </w:p>
  </w:footnote>
  <w:footnote w:id="1">
    <w:p w14:paraId="7984BA8D" w14:textId="1BC301DF" w:rsidR="00EA3112" w:rsidRPr="00EA3112" w:rsidRDefault="00EA3112" w:rsidP="00EA3112">
      <w:pPr>
        <w:autoSpaceDE w:val="0"/>
        <w:autoSpaceDN w:val="0"/>
        <w:adjustRightInd w:val="0"/>
        <w:jc w:val="both"/>
        <w:rPr>
          <w:rFonts w:eastAsiaTheme="minorHAnsi"/>
          <w:lang w:eastAsia="en-US"/>
        </w:rPr>
      </w:pP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A2394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D4CF4">
      <w:rPr>
        <w:rStyle w:val="a8"/>
        <w:noProof/>
      </w:rPr>
      <w:t>30</w:t>
    </w:r>
    <w:r>
      <w:rPr>
        <w:rStyle w:val="a8"/>
      </w:rPr>
      <w:fldChar w:fldCharType="end"/>
    </w:r>
  </w:p>
  <w:p w14:paraId="244294DE" w14:textId="77777777" w:rsidR="00E90F25" w:rsidRDefault="00A2394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1858A0"/>
    <w:rsid w:val="0022443D"/>
    <w:rsid w:val="004B0D5F"/>
    <w:rsid w:val="00681401"/>
    <w:rsid w:val="00777414"/>
    <w:rsid w:val="00935631"/>
    <w:rsid w:val="009D07EB"/>
    <w:rsid w:val="00A2394E"/>
    <w:rsid w:val="00A7472F"/>
    <w:rsid w:val="00EA3112"/>
    <w:rsid w:val="00ED4CF4"/>
    <w:rsid w:val="00F2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C4F84-ECC2-4BA4-879B-2F2790AE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6</cp:revision>
  <dcterms:created xsi:type="dcterms:W3CDTF">2021-08-23T10:56:00Z</dcterms:created>
  <dcterms:modified xsi:type="dcterms:W3CDTF">2022-03-14T03:51:00Z</dcterms:modified>
</cp:coreProperties>
</file>